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F1" w:rsidRDefault="008566F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沈阳盛京资产管理集团有限公司</w:t>
      </w:r>
    </w:p>
    <w:p w:rsidR="007917F1" w:rsidRDefault="008566F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市场化选聘副总经理的公告</w:t>
      </w:r>
    </w:p>
    <w:p w:rsidR="007917F1" w:rsidRDefault="007917F1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7917F1" w:rsidRDefault="008566FC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沈阳盛京资产管理集团有限公司于2017年7月正式成立，注册资本50亿元人民币，是由沈阳市委市政府组建、市国资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委履行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出资人职责的国有独资公司，企业信用评级为AA，是沈阳市国有资本投资运营体系的重要组成部分，旗下全资企业6家，控股企业2家，参股企业5家。公司依托建立“管资本”为主的国资管理新体制背景，发挥逆周期金融救助功能，为沈阳市属国有企业及金融机构提供优化资源配置、实施综合改革和助推转型升级等多元化的金融服务。</w:t>
      </w:r>
    </w:p>
    <w:p w:rsidR="007917F1" w:rsidRDefault="008566FC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盛京资产始终秉承“助推国企改革、救助困难国企、化解债务风险、服务本市经济”的使命，坚持“面向市场，服务国企”的宗旨，围绕服务我市国企综合改革这一中心任务，致力于构建现代化企业制度，完善风险管控，汇集优质资产和股权，稳步发展为管理先进、知名度高、辐射性强、金融服务一流的功能性国有资本运营机构。</w:t>
      </w:r>
    </w:p>
    <w:p w:rsidR="007917F1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一、选聘职位、人数</w:t>
      </w:r>
    </w:p>
    <w:p w:rsidR="007917F1" w:rsidRDefault="008566FC">
      <w:pPr>
        <w:widowControl w:val="0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（一）选聘职位：</w:t>
      </w:r>
      <w:r>
        <w:rPr>
          <w:rFonts w:ascii="仿宋" w:eastAsia="仿宋" w:hAnsi="仿宋" w:hint="eastAsia"/>
          <w:sz w:val="32"/>
          <w:szCs w:val="32"/>
        </w:rPr>
        <w:t>业务副总经理</w:t>
      </w:r>
    </w:p>
    <w:p w:rsidR="007917F1" w:rsidRDefault="008566FC">
      <w:pPr>
        <w:widowControl w:val="0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（二）选聘人数：</w:t>
      </w:r>
      <w:r>
        <w:rPr>
          <w:rFonts w:ascii="仿宋" w:eastAsia="仿宋" w:hAnsi="仿宋" w:hint="eastAsia"/>
          <w:sz w:val="32"/>
          <w:szCs w:val="32"/>
        </w:rPr>
        <w:t>1名</w:t>
      </w:r>
    </w:p>
    <w:p w:rsidR="007917F1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二、任职条件</w:t>
      </w:r>
    </w:p>
    <w:p w:rsidR="007917F1" w:rsidRDefault="008566FC">
      <w:pPr>
        <w:shd w:val="clear" w:color="000000" w:fill="FFFFFF"/>
        <w:spacing w:line="560" w:lineRule="exact"/>
        <w:ind w:firstLineChars="150" w:firstLine="480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（一）任职基本条件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1.拥护党的路线方针政策，有良好的职业素养，遵纪守法，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勤勉尽责，团结协作，廉洁从业；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2.具有较突出的工作业绩，熟悉现代企业管理，具有履行岗位职责所必须的专业知识及专业技术资格，熟悉相关政策法规，熟悉国内外市场和相关行业情况；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具有把握大势的能力、面向全球的眼光、善于执行的水平、引领企业转型创新发展的能力，具有勇于担当、敢闯敢试、求实务实的工作作风，具有创新发展、专注品质、追求卓越的精神，具有强烈的事业心、责任感和使命感，具有搞好国有企业的信心和决心；</w:t>
      </w:r>
    </w:p>
    <w:p w:rsidR="007917F1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具有良好的心理素质和能够正常履行职责的身体素质。</w:t>
      </w:r>
    </w:p>
    <w:p w:rsidR="007917F1" w:rsidRDefault="008566FC">
      <w:pPr>
        <w:widowControl w:val="0"/>
        <w:spacing w:line="560" w:lineRule="exac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（二）任职资格条件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40周岁以下，985/211高校研究生及以上文化程度，经济、金融、财务、法律等相关专业优先，取得注册会计师、法律职业资格者优先；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10年及以上工作经验，8年及以上金融、财务、法律相关行业工作经验，3年及以上相关行业管理经验；</w:t>
      </w:r>
    </w:p>
    <w:p w:rsidR="007917F1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 w:rsidRPr="006167FA">
        <w:rPr>
          <w:rFonts w:ascii="仿宋" w:eastAsia="仿宋" w:hAnsi="仿宋" w:cs="仿宋" w:hint="eastAsia"/>
          <w:sz w:val="32"/>
          <w:szCs w:val="32"/>
          <w:highlight w:val="yellow"/>
        </w:rPr>
        <w:t>具有资产管理</w:t>
      </w:r>
      <w:r w:rsidR="00A83695" w:rsidRPr="006167FA">
        <w:rPr>
          <w:rFonts w:ascii="仿宋" w:eastAsia="仿宋" w:hAnsi="仿宋" w:cs="仿宋" w:hint="eastAsia"/>
          <w:sz w:val="32"/>
          <w:szCs w:val="32"/>
          <w:highlight w:val="yellow"/>
        </w:rPr>
        <w:t>、</w:t>
      </w:r>
      <w:r w:rsidRPr="006167FA">
        <w:rPr>
          <w:rFonts w:ascii="仿宋" w:eastAsia="仿宋" w:hAnsi="仿宋" w:cs="仿宋" w:hint="eastAsia"/>
          <w:sz w:val="32"/>
          <w:szCs w:val="32"/>
          <w:highlight w:val="yellow"/>
        </w:rPr>
        <w:t>基金从业经历</w:t>
      </w:r>
      <w:r>
        <w:rPr>
          <w:rFonts w:ascii="仿宋" w:eastAsia="仿宋" w:hAnsi="仿宋" w:cs="仿宋" w:hint="eastAsia"/>
          <w:sz w:val="32"/>
          <w:szCs w:val="32"/>
        </w:rPr>
        <w:t>及管理经验，具备私募基金、投资银行、投资咨询、财务分析等相关管理经验，具有证券从业资格者优先；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精通行业相关的财务、法律等知识，掌握企业管理相关流程、国内外金融政策，参与过企业改制、重组、上市等工作，能够独立完成投融资管理、项目管理等工作；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具有优秀的计划、控制及领导能力，善于理解和把握行业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发展趋势；具有出色的社交能力、组织协调能力和沟通能力；具有风险意识和风险控制能力；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特别优秀者可适当放宽相关条件。</w:t>
      </w:r>
    </w:p>
    <w:p w:rsidR="007917F1" w:rsidRDefault="008566FC">
      <w:pPr>
        <w:widowControl w:val="0"/>
        <w:spacing w:line="560" w:lineRule="exac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（三）有下列情形之一的，不得报名</w:t>
      </w:r>
    </w:p>
    <w:p w:rsidR="007917F1" w:rsidRDefault="008566FC">
      <w:pPr>
        <w:widowControl w:val="0"/>
        <w:spacing w:line="560" w:lineRule="exact"/>
        <w:ind w:left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1.无民事行为能力或限制民事行为能力的；</w:t>
      </w:r>
    </w:p>
    <w:p w:rsidR="007917F1" w:rsidRDefault="008566FC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2.担任破产清算的公司、企业的董事或者厂长、经理或者财务负责人，并对该公司、企业的破产负有个人责任的；</w:t>
      </w:r>
    </w:p>
    <w:p w:rsidR="007917F1" w:rsidRDefault="008566FC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3.担任因违法被吊销营业执照、责令关闭的公司、企业的法定代表人或领导班子成员，并负有个人责任的；</w:t>
      </w:r>
    </w:p>
    <w:p w:rsidR="007917F1" w:rsidRDefault="008566FC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4.对所在单位违反国家法律、制度负有个人责任，被有关部门给予警告以上处分的；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5.个人所负数额较大的债务到期未清偿的；</w:t>
      </w:r>
    </w:p>
    <w:p w:rsidR="007917F1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6.曾因渎职或者决策失误造成企业管理混乱、经营成果严重不实、企业重大经济损失的；</w:t>
      </w:r>
    </w:p>
    <w:p w:rsidR="007917F1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7.曾因弄虚作假、贪污、贿赂、侵占财产、挪用公款或者破坏社会主义市场经济秩序罪等重大违法行为，被判处刑罚或者受过党纪政纪处分，或者因犯罪被剥夺政治权利的；</w:t>
      </w:r>
    </w:p>
    <w:p w:rsidR="007917F1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8.有其他严重违法、违规、违纪行为的。</w:t>
      </w:r>
    </w:p>
    <w:p w:rsidR="007917F1" w:rsidRDefault="008566FC">
      <w:pPr>
        <w:widowControl w:val="0"/>
        <w:spacing w:line="560" w:lineRule="exac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(四)职位要求</w:t>
      </w:r>
    </w:p>
    <w:p w:rsidR="007917F1" w:rsidRDefault="008566FC">
      <w:pPr>
        <w:pStyle w:val="a8"/>
        <w:shd w:val="clear" w:color="000000" w:fill="FFFFFF"/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负责拟定和实施公司资本运作战略、投资战略和方案，统筹公司不良资产处置、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基金募投管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退、资本运作等业务的良性运转，把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控投资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项目行业研究、筛选、尽职调研、投资策略、趋势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环节，参与企业风险管理和财务管理体系建设，推进公司内部管理的制度化、规范化。</w:t>
      </w:r>
    </w:p>
    <w:p w:rsidR="007917F1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三、选聘工作步骤</w:t>
      </w:r>
    </w:p>
    <w:p w:rsidR="007917F1" w:rsidRDefault="008566FC">
      <w:pPr>
        <w:pStyle w:val="a8"/>
        <w:shd w:val="clear" w:color="000000" w:fill="FFFFFF"/>
        <w:spacing w:line="56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选聘工作</w:t>
      </w:r>
      <w:proofErr w:type="gramStart"/>
      <w:r>
        <w:rPr>
          <w:rFonts w:ascii="仿宋" w:eastAsia="仿宋" w:hAnsi="仿宋" w:hint="eastAsia"/>
          <w:sz w:val="32"/>
          <w:szCs w:val="32"/>
        </w:rPr>
        <w:t>由智联招聘</w:t>
      </w:r>
      <w:proofErr w:type="gramEnd"/>
      <w:r>
        <w:rPr>
          <w:rFonts w:ascii="仿宋" w:eastAsia="仿宋" w:hAnsi="仿宋" w:hint="eastAsia"/>
          <w:sz w:val="32"/>
          <w:szCs w:val="32"/>
        </w:rPr>
        <w:t>组织实施。按照发布公告、报名及资格审查、笔试、面试、组织考察、体检、公示等程序进行。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（一）网络报名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1.发布公告：国务院、辽宁省、沈阳市国资委官方网站，</w:t>
      </w:r>
      <w:proofErr w:type="gramStart"/>
      <w:r>
        <w:rPr>
          <w:rFonts w:ascii="仿宋" w:eastAsia="仿宋" w:hAnsi="仿宋" w:hint="eastAsia"/>
          <w:sz w:val="32"/>
          <w:szCs w:val="32"/>
        </w:rPr>
        <w:t>智联招聘</w:t>
      </w:r>
      <w:proofErr w:type="gramEnd"/>
      <w:r>
        <w:rPr>
          <w:rFonts w:ascii="仿宋" w:eastAsia="仿宋" w:hAnsi="仿宋" w:hint="eastAsia"/>
          <w:sz w:val="32"/>
          <w:szCs w:val="32"/>
        </w:rPr>
        <w:t>、前程无忧、沈阳人才网。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2.报名时间：2019年12月3日至2019年12月23日。</w:t>
      </w:r>
    </w:p>
    <w:p w:rsidR="007917F1" w:rsidRPr="00A83695" w:rsidRDefault="008566FC" w:rsidP="00A8369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3.报名人员按要求填报</w:t>
      </w:r>
      <w:r w:rsidRPr="006167FA">
        <w:rPr>
          <w:rFonts w:ascii="仿宋" w:eastAsia="仿宋" w:hAnsi="仿宋" w:hint="eastAsia"/>
          <w:sz w:val="32"/>
          <w:szCs w:val="32"/>
          <w:highlight w:val="yellow"/>
        </w:rPr>
        <w:t>《</w:t>
      </w:r>
      <w:r w:rsidR="00A83695" w:rsidRPr="006167FA">
        <w:rPr>
          <w:rFonts w:ascii="仿宋" w:eastAsia="仿宋" w:hAnsi="仿宋" w:hint="eastAsia"/>
          <w:sz w:val="32"/>
          <w:szCs w:val="32"/>
          <w:highlight w:val="yellow"/>
        </w:rPr>
        <w:t>沈阳盛京资产管理集团有限公司市场化选聘副总经理报名申请表</w:t>
      </w:r>
      <w:r w:rsidRPr="006167FA">
        <w:rPr>
          <w:rFonts w:ascii="仿宋" w:eastAsia="仿宋" w:hAnsi="仿宋" w:hint="eastAsia"/>
          <w:sz w:val="32"/>
          <w:szCs w:val="32"/>
          <w:highlight w:val="yellow"/>
        </w:rPr>
        <w:t>》</w:t>
      </w:r>
      <w:r>
        <w:rPr>
          <w:rFonts w:ascii="仿宋" w:eastAsia="仿宋" w:hAnsi="仿宋" w:hint="eastAsia"/>
          <w:sz w:val="32"/>
          <w:szCs w:val="32"/>
        </w:rPr>
        <w:t>并上传本人近期免冠正面证件照，然后将</w:t>
      </w:r>
      <w:r w:rsidRPr="006167FA">
        <w:rPr>
          <w:rFonts w:ascii="仿宋" w:eastAsia="仿宋" w:hAnsi="仿宋" w:hint="eastAsia"/>
          <w:sz w:val="32"/>
          <w:szCs w:val="32"/>
          <w:highlight w:val="yellow"/>
        </w:rPr>
        <w:t>《</w:t>
      </w:r>
      <w:r w:rsidR="00A83695" w:rsidRPr="006167FA">
        <w:rPr>
          <w:rFonts w:ascii="仿宋" w:eastAsia="仿宋" w:hAnsi="仿宋" w:hint="eastAsia"/>
          <w:sz w:val="32"/>
          <w:szCs w:val="32"/>
          <w:highlight w:val="yellow"/>
        </w:rPr>
        <w:t>申请</w:t>
      </w:r>
      <w:r w:rsidRPr="006167FA">
        <w:rPr>
          <w:rFonts w:ascii="仿宋" w:eastAsia="仿宋" w:hAnsi="仿宋" w:hint="eastAsia"/>
          <w:sz w:val="32"/>
          <w:szCs w:val="32"/>
          <w:highlight w:val="yellow"/>
        </w:rPr>
        <w:t>表》</w:t>
      </w:r>
      <w:r>
        <w:rPr>
          <w:rFonts w:ascii="仿宋" w:eastAsia="仿宋" w:hAnsi="仿宋" w:hint="eastAsia"/>
          <w:sz w:val="32"/>
          <w:szCs w:val="32"/>
        </w:rPr>
        <w:t>电子版及所报名职位条件要求的个人身份证明、学历学位证明、专业技术资格证书、职业资格证书等所需相关证明材料（原件扫描为JPG或PDF格式），打包形成一个压缩文件，压缩文件以“招聘企业名+报名职位+姓名”命名，然后发送到sjzczp2019@163.com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（二）资格审查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1.时间：2019年12月30日前。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2.资格审查</w:t>
      </w:r>
      <w:proofErr w:type="gramStart"/>
      <w:r>
        <w:rPr>
          <w:rFonts w:ascii="仿宋" w:eastAsia="仿宋" w:hAnsi="仿宋" w:hint="eastAsia"/>
          <w:sz w:val="32"/>
          <w:szCs w:val="32"/>
        </w:rPr>
        <w:t>委托智联招聘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Pr="00CD6FB4">
        <w:rPr>
          <w:rFonts w:ascii="仿宋" w:eastAsia="仿宋" w:hAnsi="仿宋" w:hint="eastAsia"/>
          <w:sz w:val="32"/>
          <w:szCs w:val="32"/>
        </w:rPr>
        <w:t>由</w:t>
      </w:r>
      <w:r w:rsidR="00A83695" w:rsidRPr="00CD6FB4">
        <w:rPr>
          <w:rFonts w:ascii="仿宋" w:eastAsia="仿宋" w:hAnsi="仿宋" w:hint="eastAsia"/>
          <w:sz w:val="32"/>
          <w:szCs w:val="32"/>
          <w:highlight w:val="yellow"/>
        </w:rPr>
        <w:t>集团</w:t>
      </w:r>
      <w:r>
        <w:rPr>
          <w:rFonts w:ascii="仿宋" w:eastAsia="仿宋" w:hAnsi="仿宋" w:hint="eastAsia"/>
          <w:sz w:val="32"/>
          <w:szCs w:val="32"/>
        </w:rPr>
        <w:t>董事、</w:t>
      </w:r>
      <w:r w:rsidR="00A83695" w:rsidRPr="006167FA">
        <w:rPr>
          <w:rFonts w:ascii="仿宋" w:eastAsia="仿宋" w:hAnsi="仿宋" w:hint="eastAsia"/>
          <w:sz w:val="32"/>
          <w:szCs w:val="32"/>
          <w:highlight w:val="yellow"/>
        </w:rPr>
        <w:t>党组织</w:t>
      </w:r>
      <w:r w:rsidRPr="006167FA">
        <w:rPr>
          <w:rFonts w:ascii="仿宋" w:eastAsia="仿宋" w:hAnsi="仿宋" w:hint="eastAsia"/>
          <w:sz w:val="32"/>
          <w:szCs w:val="32"/>
          <w:highlight w:val="yellow"/>
        </w:rPr>
        <w:t>委员</w:t>
      </w:r>
      <w:r>
        <w:rPr>
          <w:rFonts w:ascii="仿宋" w:eastAsia="仿宋" w:hAnsi="仿宋" w:hint="eastAsia"/>
          <w:sz w:val="32"/>
          <w:szCs w:val="32"/>
        </w:rPr>
        <w:t>、人事部、纪检监察部门配合，根据职位要求及任职资格，对报名人员进行筛选，主要对报名人员任职资格、工作经历、工作业绩、个人素质等进行审核，通过首轮筛选的人员进入笔试环节，经资格审查合格的人数与选聘职位的比例不低于</w:t>
      </w:r>
      <w:r w:rsidR="00A83695" w:rsidRPr="006167FA">
        <w:rPr>
          <w:rFonts w:ascii="仿宋" w:eastAsia="仿宋" w:hAnsi="仿宋" w:hint="eastAsia"/>
          <w:sz w:val="32"/>
          <w:szCs w:val="32"/>
          <w:highlight w:val="yellow"/>
        </w:rPr>
        <w:t>4</w:t>
      </w:r>
      <w:r w:rsidRPr="006167FA">
        <w:rPr>
          <w:rFonts w:ascii="仿宋" w:eastAsia="仿宋" w:hAnsi="仿宋" w:hint="eastAsia"/>
          <w:sz w:val="32"/>
          <w:szCs w:val="32"/>
          <w:highlight w:val="yellow"/>
        </w:rPr>
        <w:t>：1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lastRenderedPageBreak/>
        <w:t>（三）笔试</w:t>
      </w:r>
    </w:p>
    <w:p w:rsidR="007917F1" w:rsidRDefault="008566F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1.根据资格审查结果，按照优中选优的原则确定笔试人员名单。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2.笔试形式：综合能力测试、岗位胜任力测评及专业能力测试，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由智联招聘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安排专家命题，闭卷方式进行考核。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3.笔试成绩：笔试环节不做淘汰，笔试成绩将以30%权重计入总成绩。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4.笔试时间：</w:t>
      </w:r>
      <w:r>
        <w:rPr>
          <w:rFonts w:ascii="仿宋" w:eastAsia="仿宋" w:hAnsi="仿宋" w:hint="eastAsia"/>
          <w:sz w:val="32"/>
          <w:szCs w:val="32"/>
        </w:rPr>
        <w:t>2020年1月20日前。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5.笔试地点：另行通知，请随时保持电话畅通。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（四）面试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1.面试形式：采取半结构化方式进行面试。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由智联招聘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联合集团董事、</w:t>
      </w:r>
      <w:r w:rsidR="00A83695" w:rsidRPr="0045581D">
        <w:rPr>
          <w:rFonts w:ascii="仿宋" w:eastAsia="仿宋" w:hAnsi="仿宋" w:cs="仿宋_GB2312" w:hint="eastAsia"/>
          <w:sz w:val="32"/>
          <w:szCs w:val="32"/>
          <w:highlight w:val="yellow"/>
        </w:rPr>
        <w:t>党组织</w:t>
      </w:r>
      <w:r w:rsidRPr="0045581D">
        <w:rPr>
          <w:rFonts w:ascii="仿宋" w:eastAsia="仿宋" w:hAnsi="仿宋" w:cs="仿宋_GB2312" w:hint="eastAsia"/>
          <w:sz w:val="32"/>
          <w:szCs w:val="32"/>
          <w:highlight w:val="yellow"/>
        </w:rPr>
        <w:t>委员</w:t>
      </w:r>
      <w:r>
        <w:rPr>
          <w:rFonts w:ascii="仿宋" w:eastAsia="仿宋" w:hAnsi="仿宋" w:cs="仿宋_GB2312" w:hint="eastAsia"/>
          <w:sz w:val="32"/>
          <w:szCs w:val="32"/>
        </w:rPr>
        <w:t>、人事部、纪检监察部门进行人员面试考核。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2.面试成绩：</w:t>
      </w:r>
      <w:r w:rsidR="0045581D" w:rsidRPr="0045581D">
        <w:rPr>
          <w:rFonts w:ascii="仿宋" w:eastAsia="仿宋" w:hAnsi="仿宋" w:cs="仿宋_GB2312" w:hint="eastAsia"/>
          <w:sz w:val="32"/>
          <w:szCs w:val="32"/>
          <w:highlight w:val="yellow"/>
        </w:rPr>
        <w:t>集团</w:t>
      </w:r>
      <w:r>
        <w:rPr>
          <w:rFonts w:ascii="仿宋" w:eastAsia="仿宋" w:hAnsi="仿宋" w:cs="仿宋_GB2312" w:hint="eastAsia"/>
          <w:sz w:val="32"/>
          <w:szCs w:val="32"/>
        </w:rPr>
        <w:t>将以应聘者笔试成绩30%，</w:t>
      </w:r>
      <w:r w:rsidRPr="006167FA">
        <w:rPr>
          <w:rFonts w:ascii="仿宋" w:eastAsia="仿宋" w:hAnsi="仿宋" w:cs="仿宋_GB2312" w:hint="eastAsia"/>
          <w:sz w:val="32"/>
          <w:szCs w:val="32"/>
          <w:highlight w:val="yellow"/>
        </w:rPr>
        <w:t>初试成绩</w:t>
      </w:r>
      <w:r w:rsidR="00A83695" w:rsidRPr="006167FA">
        <w:rPr>
          <w:rFonts w:ascii="仿宋" w:eastAsia="仿宋" w:hAnsi="仿宋" w:cs="仿宋_GB2312" w:hint="eastAsia"/>
          <w:sz w:val="32"/>
          <w:szCs w:val="32"/>
          <w:highlight w:val="yellow"/>
        </w:rPr>
        <w:t>7</w:t>
      </w:r>
      <w:r w:rsidRPr="006167FA">
        <w:rPr>
          <w:rFonts w:ascii="仿宋" w:eastAsia="仿宋" w:hAnsi="仿宋" w:cs="仿宋_GB2312" w:hint="eastAsia"/>
          <w:sz w:val="32"/>
          <w:szCs w:val="32"/>
          <w:highlight w:val="yellow"/>
        </w:rPr>
        <w:t>0%的</w:t>
      </w:r>
      <w:r>
        <w:rPr>
          <w:rFonts w:ascii="仿宋" w:eastAsia="仿宋" w:hAnsi="仿宋" w:cs="仿宋_GB2312" w:hint="eastAsia"/>
          <w:sz w:val="32"/>
          <w:szCs w:val="32"/>
        </w:rPr>
        <w:t>权重，按照应聘者与聘任职位</w:t>
      </w:r>
      <w:r w:rsidR="00A83695" w:rsidRPr="006167FA">
        <w:rPr>
          <w:rFonts w:ascii="仿宋" w:eastAsia="仿宋" w:hAnsi="仿宋" w:cs="仿宋_GB2312" w:hint="eastAsia"/>
          <w:sz w:val="32"/>
          <w:szCs w:val="32"/>
          <w:highlight w:val="yellow"/>
        </w:rPr>
        <w:t>3</w:t>
      </w:r>
      <w:r w:rsidRPr="006167FA">
        <w:rPr>
          <w:rFonts w:ascii="仿宋" w:eastAsia="仿宋" w:hAnsi="仿宋" w:cs="仿宋_GB2312" w:hint="eastAsia"/>
          <w:sz w:val="32"/>
          <w:szCs w:val="32"/>
          <w:highlight w:val="yellow"/>
        </w:rPr>
        <w:t>:1</w:t>
      </w:r>
      <w:r>
        <w:rPr>
          <w:rFonts w:ascii="仿宋" w:eastAsia="仿宋" w:hAnsi="仿宋" w:cs="仿宋_GB2312" w:hint="eastAsia"/>
          <w:sz w:val="32"/>
          <w:szCs w:val="32"/>
        </w:rPr>
        <w:t>的比例确定进入复试人选。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复试将根据应聘者现场作答情况，结合初试笔试成绩最终确定2名考察人选。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3.面试时间</w:t>
      </w:r>
      <w:r>
        <w:rPr>
          <w:rFonts w:ascii="仿宋" w:eastAsia="仿宋" w:hAnsi="仿宋" w:hint="eastAsia"/>
          <w:sz w:val="32"/>
          <w:szCs w:val="32"/>
        </w:rPr>
        <w:t>、地点：另行通知，请随时保持电话畅通。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（五）确定考察人选并进行组织考察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根据测评情况，按照考察人选与聘任职位2：1的比例确定考察人选。</w:t>
      </w:r>
      <w:r w:rsidRPr="0045581D">
        <w:rPr>
          <w:rFonts w:ascii="仿宋" w:eastAsia="仿宋" w:hAnsi="仿宋" w:cs="仿宋" w:hint="eastAsia"/>
          <w:sz w:val="32"/>
          <w:szCs w:val="32"/>
        </w:rPr>
        <w:t>集团党组织</w:t>
      </w:r>
      <w:r>
        <w:rPr>
          <w:rFonts w:ascii="仿宋" w:eastAsia="仿宋" w:hAnsi="仿宋" w:cs="仿宋" w:hint="eastAsia"/>
          <w:sz w:val="32"/>
          <w:szCs w:val="32"/>
        </w:rPr>
        <w:t>、董事会通过对考察人选政治素质、履职能力、创新精神、工作业绩、职业素养、廉洁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从业等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情况分析评价，确定拟任人选；同时委托第三方机构对考察人选进行全方面背景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调查，全面了解考察人选的综合素质和现实表现，确定拟聘用人选。市委组织部、市国资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委党委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可根据考察人选实际情况选择派人参与考察。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（六）人选提名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集团就拟聘用人选与市委组织部、市国资</w:t>
      </w:r>
      <w:proofErr w:type="gramStart"/>
      <w:r>
        <w:rPr>
          <w:rFonts w:ascii="仿宋" w:eastAsia="仿宋" w:hAnsi="仿宋" w:hint="eastAsia"/>
          <w:sz w:val="32"/>
          <w:szCs w:val="32"/>
        </w:rPr>
        <w:t>委党委</w:t>
      </w:r>
      <w:proofErr w:type="gramEnd"/>
      <w:r>
        <w:rPr>
          <w:rFonts w:ascii="仿宋" w:eastAsia="仿宋" w:hAnsi="仿宋" w:hint="eastAsia"/>
          <w:sz w:val="32"/>
          <w:szCs w:val="32"/>
        </w:rPr>
        <w:t>沟通确定，</w:t>
      </w:r>
      <w:r w:rsidRPr="0045581D">
        <w:rPr>
          <w:rFonts w:ascii="仿宋" w:eastAsia="仿宋" w:hAnsi="仿宋" w:hint="eastAsia"/>
          <w:sz w:val="32"/>
          <w:szCs w:val="32"/>
          <w:highlight w:val="yellow"/>
        </w:rPr>
        <w:t>董事会</w:t>
      </w:r>
      <w:r>
        <w:rPr>
          <w:rFonts w:ascii="仿宋" w:eastAsia="仿宋" w:hAnsi="仿宋" w:hint="eastAsia"/>
          <w:sz w:val="32"/>
          <w:szCs w:val="32"/>
        </w:rPr>
        <w:t>根据组织考察(尽职调查)情况以及</w:t>
      </w:r>
      <w:r w:rsidRPr="0045581D">
        <w:rPr>
          <w:rFonts w:ascii="仿宋" w:eastAsia="仿宋" w:hAnsi="仿宋" w:hint="eastAsia"/>
          <w:sz w:val="32"/>
          <w:szCs w:val="32"/>
          <w:highlight w:val="yellow"/>
        </w:rPr>
        <w:t>党</w:t>
      </w:r>
      <w:r w:rsidR="00A83695" w:rsidRPr="0045581D">
        <w:rPr>
          <w:rFonts w:ascii="仿宋" w:eastAsia="仿宋" w:hAnsi="仿宋" w:hint="eastAsia"/>
          <w:sz w:val="32"/>
          <w:szCs w:val="32"/>
          <w:highlight w:val="yellow"/>
        </w:rPr>
        <w:t>组织</w:t>
      </w:r>
      <w:r>
        <w:rPr>
          <w:rFonts w:ascii="仿宋" w:eastAsia="仿宋" w:hAnsi="仿宋" w:hint="eastAsia"/>
          <w:sz w:val="32"/>
          <w:szCs w:val="32"/>
        </w:rPr>
        <w:t>审查推荐意见向董事会提名。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（七）体检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对组织考察(尽职调查)通过人员安排到指定体检机构进行体检。体检不合格者或放弃体检者，不予聘用。体检时间另行通知。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（八）讨论决定与公示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董事会召开会议，董事会办公室将提名人选提交董事会讨论表决。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（九）董事会聘任与备案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拟聘用人选进行公示，公示期为5个工作日。公示期满后，如无反映意见或反映意见经调查核实证明不属实或不影响使用的，由董事会与拟聘人依法签订《劳动合同》、《聘任合同书》和《经营管理者目标考核责任书》。聘任结果报送至市委组织部、市国资委备案。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（十）劳动合同期限、聘期</w:t>
      </w:r>
    </w:p>
    <w:p w:rsidR="007917F1" w:rsidRDefault="008566FC">
      <w:pPr>
        <w:pStyle w:val="a8"/>
        <w:numPr>
          <w:ilvl w:val="255"/>
          <w:numId w:val="0"/>
        </w:numPr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初次聘用与沈阳盛京资产管理集团有限公司</w:t>
      </w:r>
      <w:proofErr w:type="gramStart"/>
      <w:r>
        <w:rPr>
          <w:rFonts w:ascii="仿宋" w:eastAsia="仿宋" w:hAnsi="仿宋" w:hint="eastAsia"/>
          <w:sz w:val="32"/>
          <w:szCs w:val="32"/>
        </w:rPr>
        <w:t>签定</w:t>
      </w:r>
      <w:proofErr w:type="gramEnd"/>
      <w:r>
        <w:rPr>
          <w:rFonts w:ascii="仿宋" w:eastAsia="仿宋" w:hAnsi="仿宋" w:hint="eastAsia"/>
          <w:sz w:val="32"/>
          <w:szCs w:val="32"/>
        </w:rPr>
        <w:t>3年固定期限劳动合同，职务聘期三年。劳动合同期满，视工作实绩和集团经营需要，由</w:t>
      </w:r>
      <w:r w:rsidRPr="0045581D">
        <w:rPr>
          <w:rFonts w:ascii="仿宋" w:eastAsia="仿宋" w:hAnsi="仿宋" w:hint="eastAsia"/>
          <w:sz w:val="32"/>
          <w:szCs w:val="32"/>
          <w:highlight w:val="yellow"/>
        </w:rPr>
        <w:t>集团党</w:t>
      </w:r>
      <w:r w:rsidR="00A83695" w:rsidRPr="0045581D">
        <w:rPr>
          <w:rFonts w:ascii="仿宋" w:eastAsia="仿宋" w:hAnsi="仿宋" w:hint="eastAsia"/>
          <w:sz w:val="32"/>
          <w:szCs w:val="32"/>
          <w:highlight w:val="yellow"/>
        </w:rPr>
        <w:t>组织</w:t>
      </w:r>
      <w:r>
        <w:rPr>
          <w:rFonts w:ascii="仿宋" w:eastAsia="仿宋" w:hAnsi="仿宋" w:hint="eastAsia"/>
          <w:sz w:val="32"/>
          <w:szCs w:val="32"/>
        </w:rPr>
        <w:t>研究续聘等有关事宜。</w:t>
      </w:r>
    </w:p>
    <w:p w:rsidR="007917F1" w:rsidRPr="006167FA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lastRenderedPageBreak/>
        <w:t>（十一）薪酬待遇和考核</w:t>
      </w:r>
    </w:p>
    <w:p w:rsidR="007917F1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执行基本工资+绩效工资+任期工资的薪酬体系，具体金额面议。绩效工资实行年度考核方式。</w:t>
      </w:r>
    </w:p>
    <w:p w:rsidR="007917F1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四、相关说明</w:t>
      </w:r>
    </w:p>
    <w:p w:rsidR="007917F1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者须对照本公告规定的条件如实申报，在整个招聘过程中，一经发现不符合规定的，则取消资格，责任自负。报名者一旦被聘用，须按通知规定时间及时报到，如与原单位发生人事（劳动）争议等事项，均由本人负责协商解决。</w:t>
      </w:r>
    </w:p>
    <w:p w:rsidR="007917F1" w:rsidRDefault="008566FC">
      <w:pPr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本公告由盛京资产人事部负责解释。</w:t>
      </w:r>
    </w:p>
    <w:p w:rsidR="007917F1" w:rsidRDefault="008566FC">
      <w:pPr>
        <w:pStyle w:val="a8"/>
        <w:shd w:val="clear" w:color="000000" w:fill="FFFFFF"/>
        <w:spacing w:line="56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本次公开选聘工作在市委组织部、市国资</w:t>
      </w:r>
      <w:proofErr w:type="gramStart"/>
      <w:r>
        <w:rPr>
          <w:rFonts w:ascii="仿宋" w:eastAsia="仿宋" w:hAnsi="仿宋" w:hint="eastAsia"/>
          <w:sz w:val="32"/>
          <w:szCs w:val="32"/>
        </w:rPr>
        <w:t>委指导</w:t>
      </w:r>
      <w:proofErr w:type="gramEnd"/>
      <w:r>
        <w:rPr>
          <w:rFonts w:ascii="仿宋" w:eastAsia="仿宋" w:hAnsi="仿宋" w:hint="eastAsia"/>
          <w:sz w:val="32"/>
          <w:szCs w:val="32"/>
        </w:rPr>
        <w:t>下，在集团纪检监察部门全程监督下执行。</w:t>
      </w:r>
    </w:p>
    <w:p w:rsidR="007917F1" w:rsidRDefault="008566FC">
      <w:pPr>
        <w:spacing w:line="56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附: 《沈阳盛京资产管理集团有限公司市场化选聘副总经理报名申请表》</w:t>
      </w:r>
    </w:p>
    <w:p w:rsidR="007917F1" w:rsidRDefault="007917F1">
      <w:pPr>
        <w:pStyle w:val="a8"/>
        <w:shd w:val="clear" w:color="000000" w:fill="FFFFFF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7917F1" w:rsidRDefault="008566FC">
      <w:pPr>
        <w:tabs>
          <w:tab w:val="left" w:pos="8018"/>
        </w:tabs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沈阳盛京资产管理集团有限公司</w:t>
      </w:r>
      <w:r>
        <w:rPr>
          <w:rFonts w:ascii="仿宋" w:eastAsia="仿宋" w:hAnsi="仿宋" w:hint="eastAsia"/>
          <w:sz w:val="32"/>
          <w:szCs w:val="32"/>
        </w:rPr>
        <w:tab/>
      </w:r>
    </w:p>
    <w:p w:rsidR="007917F1" w:rsidRDefault="008566FC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2019年11月28日</w:t>
      </w:r>
    </w:p>
    <w:p w:rsidR="00A83695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7917F1" w:rsidRDefault="008566FC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附件：</w:t>
      </w:r>
    </w:p>
    <w:p w:rsidR="007917F1" w:rsidRDefault="008566FC">
      <w:pPr>
        <w:spacing w:line="240" w:lineRule="atLeas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沈阳盛京资产管理集团有限公司</w:t>
      </w:r>
      <w:r>
        <w:rPr>
          <w:rFonts w:ascii="宋体" w:hAnsi="宋体" w:cs="黑体" w:hint="eastAsia"/>
          <w:b/>
          <w:color w:val="000000"/>
          <w:sz w:val="28"/>
          <w:szCs w:val="28"/>
        </w:rPr>
        <w:t>市场化选聘副总经理报名申请表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:rsidR="007917F1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　　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婚姻状况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 生 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现居住地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参加工作</w:t>
            </w:r>
          </w:p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间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熟悉何种</w:t>
            </w:r>
          </w:p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语言</w:t>
            </w:r>
            <w:r>
              <w:rPr>
                <w:rFonts w:ascii="宋体" w:hAnsi="宋体" w:cs="宋体"/>
                <w:color w:val="000000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25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 xml:space="preserve">手　　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机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251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专业技术职务任职资格</w:t>
            </w:r>
          </w:p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</w:t>
            </w:r>
          </w:p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  职</w:t>
            </w:r>
          </w:p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>
        <w:trPr>
          <w:cantSplit/>
          <w:trHeight w:val="4657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Default="008566FC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7F1" w:rsidRDefault="008566FC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（自大、中专院校学习开始填写至今，时间要连贯，含起止年月、单位、职务、工作内容）</w:t>
            </w:r>
          </w:p>
        </w:tc>
      </w:tr>
      <w:tr w:rsidR="007917F1">
        <w:trPr>
          <w:cantSplit/>
          <w:trHeight w:val="4546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Default="008566F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lastRenderedPageBreak/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F1" w:rsidRDefault="008566FC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[填写所在企业所有制形式、行业、主营业务、资产总额、营业收入、从业人数及效益等基本情况（截止2018年底数据）]</w:t>
            </w:r>
          </w:p>
        </w:tc>
      </w:tr>
      <w:tr w:rsidR="007917F1">
        <w:trPr>
          <w:cantSplit/>
          <w:trHeight w:val="5338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Default="008566F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F1" w:rsidRDefault="007917F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>
        <w:trPr>
          <w:cantSplit/>
          <w:trHeight w:val="1543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Default="008566F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应聘承诺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F1" w:rsidRDefault="008566FC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本人认可并郑重承诺：本人所填写的个人信息及提交的应聘材料</w:t>
            </w:r>
            <w:proofErr w:type="gramStart"/>
            <w:r>
              <w:rPr>
                <w:rFonts w:ascii="宋体" w:hAnsi="宋体" w:hint="eastAsia"/>
                <w:snapToGrid w:val="0"/>
                <w:color w:val="000000"/>
              </w:rPr>
              <w:t>均真实</w:t>
            </w:r>
            <w:proofErr w:type="gramEnd"/>
            <w:r>
              <w:rPr>
                <w:rFonts w:ascii="宋体" w:hAnsi="宋体" w:hint="eastAsia"/>
                <w:snapToGrid w:val="0"/>
                <w:color w:val="000000"/>
              </w:rPr>
              <w:t>有效，如有虚假，愿意承担由此引起的一切责任。</w:t>
            </w:r>
          </w:p>
          <w:p w:rsidR="007917F1" w:rsidRDefault="007917F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  <w:p w:rsidR="007917F1" w:rsidRDefault="008566FC">
            <w:pPr>
              <w:adjustRightInd w:val="0"/>
              <w:snapToGrid w:val="0"/>
              <w:spacing w:line="320" w:lineRule="exact"/>
              <w:ind w:firstLineChars="2100" w:firstLine="441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本人签名：</w:t>
            </w:r>
          </w:p>
          <w:p w:rsidR="007917F1" w:rsidRDefault="008566FC">
            <w:pPr>
              <w:adjustRightInd w:val="0"/>
              <w:snapToGrid w:val="0"/>
              <w:spacing w:line="320" w:lineRule="exact"/>
              <w:ind w:firstLineChars="2100" w:firstLine="441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 xml:space="preserve">                     年    月    日</w:t>
            </w:r>
          </w:p>
        </w:tc>
      </w:tr>
      <w:tr w:rsidR="007917F1">
        <w:trPr>
          <w:cantSplit/>
          <w:trHeight w:val="772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Default="008566FC">
            <w:pPr>
              <w:spacing w:line="400" w:lineRule="exact"/>
              <w:ind w:left="113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备注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Default="007917F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</w:tbl>
    <w:p w:rsidR="007917F1" w:rsidRDefault="008566FC">
      <w:pPr>
        <w:adjustRightInd w:val="0"/>
        <w:snapToGrid w:val="0"/>
        <w:spacing w:line="320" w:lineRule="exact"/>
        <w:rPr>
          <w:rFonts w:ascii="宋体" w:hAnsi="宋体"/>
          <w:snapToGrid w:val="0"/>
          <w:color w:val="000000"/>
        </w:rPr>
      </w:pPr>
      <w:r>
        <w:rPr>
          <w:rFonts w:ascii="宋体" w:hAnsi="宋体" w:hint="eastAsia"/>
          <w:snapToGrid w:val="0"/>
          <w:color w:val="000000"/>
        </w:rPr>
        <w:t>注：应聘者如有其他说明事项可在“备注”栏中注明。</w:t>
      </w:r>
    </w:p>
    <w:sectPr w:rsidR="007917F1" w:rsidSect="006167FA">
      <w:footerReference w:type="default" r:id="rId9"/>
      <w:pgSz w:w="11906" w:h="16838"/>
      <w:pgMar w:top="1985" w:right="1247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C1" w:rsidRDefault="002225C1">
      <w:r>
        <w:separator/>
      </w:r>
    </w:p>
  </w:endnote>
  <w:endnote w:type="continuationSeparator" w:id="0">
    <w:p w:rsidR="002225C1" w:rsidRDefault="0022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F1" w:rsidRDefault="008566FC">
    <w:pPr>
      <w:pStyle w:val="a5"/>
      <w:snapToGrid w:val="0"/>
      <w:jc w:val="center"/>
      <w:rPr>
        <w:rFonts w:hAnsi="宋体"/>
      </w:rPr>
    </w:pPr>
    <w:r>
      <w:rPr>
        <w:rFonts w:hAnsi="宋体"/>
      </w:rPr>
      <w:fldChar w:fldCharType="begin"/>
    </w:r>
    <w:r>
      <w:instrText>PAGE  \* MERGEFORMAT</w:instrText>
    </w:r>
    <w:r>
      <w:fldChar w:fldCharType="separate"/>
    </w:r>
    <w:r w:rsidR="00CD6FB4" w:rsidRPr="00CD6FB4">
      <w:rPr>
        <w:rFonts w:hAnsi="宋体"/>
        <w:noProof/>
      </w:rPr>
      <w:t>9</w:t>
    </w:r>
    <w:r>
      <w:rPr>
        <w:rFonts w:hAnsi="宋体"/>
      </w:rPr>
      <w:fldChar w:fldCharType="end"/>
    </w:r>
  </w:p>
  <w:p w:rsidR="007917F1" w:rsidRDefault="007917F1">
    <w:pPr>
      <w:pStyle w:val="a5"/>
      <w:snapToGrid w:val="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C1" w:rsidRDefault="002225C1">
      <w:r>
        <w:separator/>
      </w:r>
    </w:p>
  </w:footnote>
  <w:footnote w:type="continuationSeparator" w:id="0">
    <w:p w:rsidR="002225C1" w:rsidRDefault="0022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40D12432"/>
    <w:rsid w:val="000104AF"/>
    <w:rsid w:val="00075BDC"/>
    <w:rsid w:val="00075C89"/>
    <w:rsid w:val="000B2D23"/>
    <w:rsid w:val="000C66D6"/>
    <w:rsid w:val="000D129B"/>
    <w:rsid w:val="000F79C5"/>
    <w:rsid w:val="00100DC2"/>
    <w:rsid w:val="0010287F"/>
    <w:rsid w:val="00132539"/>
    <w:rsid w:val="0013635C"/>
    <w:rsid w:val="001668EF"/>
    <w:rsid w:val="001A473C"/>
    <w:rsid w:val="001A75A1"/>
    <w:rsid w:val="001F200D"/>
    <w:rsid w:val="00207BE7"/>
    <w:rsid w:val="00221F7F"/>
    <w:rsid w:val="002225C1"/>
    <w:rsid w:val="0024194D"/>
    <w:rsid w:val="002454B6"/>
    <w:rsid w:val="00263DD7"/>
    <w:rsid w:val="002800AC"/>
    <w:rsid w:val="00287CC1"/>
    <w:rsid w:val="002C21ED"/>
    <w:rsid w:val="002C550D"/>
    <w:rsid w:val="002F4019"/>
    <w:rsid w:val="00311609"/>
    <w:rsid w:val="003206A3"/>
    <w:rsid w:val="00331FFB"/>
    <w:rsid w:val="00336D57"/>
    <w:rsid w:val="003549C0"/>
    <w:rsid w:val="00356BCD"/>
    <w:rsid w:val="00372017"/>
    <w:rsid w:val="00377A90"/>
    <w:rsid w:val="003C34D7"/>
    <w:rsid w:val="003E17D6"/>
    <w:rsid w:val="00401045"/>
    <w:rsid w:val="00421400"/>
    <w:rsid w:val="00425ACB"/>
    <w:rsid w:val="00443DCD"/>
    <w:rsid w:val="0045581D"/>
    <w:rsid w:val="00461633"/>
    <w:rsid w:val="0047316E"/>
    <w:rsid w:val="0048755C"/>
    <w:rsid w:val="0049201D"/>
    <w:rsid w:val="004B6AC1"/>
    <w:rsid w:val="004B75C0"/>
    <w:rsid w:val="004C2C8F"/>
    <w:rsid w:val="004D203C"/>
    <w:rsid w:val="004E2FE8"/>
    <w:rsid w:val="004F7583"/>
    <w:rsid w:val="00525694"/>
    <w:rsid w:val="00531680"/>
    <w:rsid w:val="00532014"/>
    <w:rsid w:val="0054154D"/>
    <w:rsid w:val="00542F9E"/>
    <w:rsid w:val="00545499"/>
    <w:rsid w:val="00571623"/>
    <w:rsid w:val="005749D8"/>
    <w:rsid w:val="00580D0F"/>
    <w:rsid w:val="005A164E"/>
    <w:rsid w:val="005C3429"/>
    <w:rsid w:val="005C797E"/>
    <w:rsid w:val="005F145F"/>
    <w:rsid w:val="005F290C"/>
    <w:rsid w:val="006167FA"/>
    <w:rsid w:val="00621532"/>
    <w:rsid w:val="006238DB"/>
    <w:rsid w:val="006253B6"/>
    <w:rsid w:val="006354B3"/>
    <w:rsid w:val="00664124"/>
    <w:rsid w:val="006B0D94"/>
    <w:rsid w:val="006B42F1"/>
    <w:rsid w:val="006B4D8C"/>
    <w:rsid w:val="006B68DC"/>
    <w:rsid w:val="006D35B6"/>
    <w:rsid w:val="006E5752"/>
    <w:rsid w:val="006F3630"/>
    <w:rsid w:val="006F41CE"/>
    <w:rsid w:val="00700F0C"/>
    <w:rsid w:val="0071355A"/>
    <w:rsid w:val="00724D6F"/>
    <w:rsid w:val="0074519B"/>
    <w:rsid w:val="00747D79"/>
    <w:rsid w:val="0076272B"/>
    <w:rsid w:val="00773DAD"/>
    <w:rsid w:val="007917F1"/>
    <w:rsid w:val="00793433"/>
    <w:rsid w:val="007B486D"/>
    <w:rsid w:val="007B72C2"/>
    <w:rsid w:val="007D0693"/>
    <w:rsid w:val="007D58E7"/>
    <w:rsid w:val="007E6A97"/>
    <w:rsid w:val="007E797E"/>
    <w:rsid w:val="007F1C3D"/>
    <w:rsid w:val="007F4BC7"/>
    <w:rsid w:val="00803C41"/>
    <w:rsid w:val="008566FC"/>
    <w:rsid w:val="008700A9"/>
    <w:rsid w:val="008A4CFB"/>
    <w:rsid w:val="008A4F17"/>
    <w:rsid w:val="008C198D"/>
    <w:rsid w:val="008C33AD"/>
    <w:rsid w:val="008D2DD1"/>
    <w:rsid w:val="008F42F5"/>
    <w:rsid w:val="00907B2F"/>
    <w:rsid w:val="009125F0"/>
    <w:rsid w:val="00914FD8"/>
    <w:rsid w:val="00934E8E"/>
    <w:rsid w:val="009421B4"/>
    <w:rsid w:val="00953912"/>
    <w:rsid w:val="00981870"/>
    <w:rsid w:val="00992C97"/>
    <w:rsid w:val="009D3431"/>
    <w:rsid w:val="009E7971"/>
    <w:rsid w:val="00A02125"/>
    <w:rsid w:val="00A12AA6"/>
    <w:rsid w:val="00A21240"/>
    <w:rsid w:val="00A40D51"/>
    <w:rsid w:val="00A54366"/>
    <w:rsid w:val="00A614F0"/>
    <w:rsid w:val="00A66E1C"/>
    <w:rsid w:val="00A75C9D"/>
    <w:rsid w:val="00A826BB"/>
    <w:rsid w:val="00A8356D"/>
    <w:rsid w:val="00A83695"/>
    <w:rsid w:val="00A90E8E"/>
    <w:rsid w:val="00AA248F"/>
    <w:rsid w:val="00AA339D"/>
    <w:rsid w:val="00AB574F"/>
    <w:rsid w:val="00AC26F2"/>
    <w:rsid w:val="00AD2E15"/>
    <w:rsid w:val="00AF5FE2"/>
    <w:rsid w:val="00AF6F02"/>
    <w:rsid w:val="00B06E70"/>
    <w:rsid w:val="00B21456"/>
    <w:rsid w:val="00B27B44"/>
    <w:rsid w:val="00B608B3"/>
    <w:rsid w:val="00B767EF"/>
    <w:rsid w:val="00B82DC4"/>
    <w:rsid w:val="00BA1E99"/>
    <w:rsid w:val="00BC672B"/>
    <w:rsid w:val="00BD0500"/>
    <w:rsid w:val="00BD10D0"/>
    <w:rsid w:val="00BD4ACA"/>
    <w:rsid w:val="00BF4E50"/>
    <w:rsid w:val="00C30B12"/>
    <w:rsid w:val="00C6239F"/>
    <w:rsid w:val="00C91C1A"/>
    <w:rsid w:val="00C93403"/>
    <w:rsid w:val="00C963CD"/>
    <w:rsid w:val="00CA26AC"/>
    <w:rsid w:val="00CA4318"/>
    <w:rsid w:val="00CC66C5"/>
    <w:rsid w:val="00CD0350"/>
    <w:rsid w:val="00CD6FB4"/>
    <w:rsid w:val="00CE0451"/>
    <w:rsid w:val="00D00C51"/>
    <w:rsid w:val="00D01D19"/>
    <w:rsid w:val="00D177BC"/>
    <w:rsid w:val="00D27871"/>
    <w:rsid w:val="00D5346F"/>
    <w:rsid w:val="00D56D02"/>
    <w:rsid w:val="00D61A12"/>
    <w:rsid w:val="00D74426"/>
    <w:rsid w:val="00D75AF6"/>
    <w:rsid w:val="00DC32C5"/>
    <w:rsid w:val="00DC4BEE"/>
    <w:rsid w:val="00DE11AB"/>
    <w:rsid w:val="00DF6E72"/>
    <w:rsid w:val="00E03176"/>
    <w:rsid w:val="00E049EB"/>
    <w:rsid w:val="00E10CAA"/>
    <w:rsid w:val="00E11896"/>
    <w:rsid w:val="00E21C41"/>
    <w:rsid w:val="00E21C9A"/>
    <w:rsid w:val="00E6054C"/>
    <w:rsid w:val="00E717E4"/>
    <w:rsid w:val="00E842DD"/>
    <w:rsid w:val="00E876A7"/>
    <w:rsid w:val="00EC5349"/>
    <w:rsid w:val="00ED0326"/>
    <w:rsid w:val="00ED20E8"/>
    <w:rsid w:val="00ED62C1"/>
    <w:rsid w:val="00EF0A19"/>
    <w:rsid w:val="00F03007"/>
    <w:rsid w:val="00F03A38"/>
    <w:rsid w:val="00F06DEA"/>
    <w:rsid w:val="00F21E0F"/>
    <w:rsid w:val="00F4268E"/>
    <w:rsid w:val="00F50C84"/>
    <w:rsid w:val="00F52167"/>
    <w:rsid w:val="00F8680C"/>
    <w:rsid w:val="00FB397E"/>
    <w:rsid w:val="00FC53EC"/>
    <w:rsid w:val="00FF0090"/>
    <w:rsid w:val="033B7BD7"/>
    <w:rsid w:val="04170CB0"/>
    <w:rsid w:val="06FC59C8"/>
    <w:rsid w:val="09FC4706"/>
    <w:rsid w:val="0ABC671B"/>
    <w:rsid w:val="0D0929CC"/>
    <w:rsid w:val="104E70B3"/>
    <w:rsid w:val="11EE71B6"/>
    <w:rsid w:val="13834B87"/>
    <w:rsid w:val="14357C25"/>
    <w:rsid w:val="15A50511"/>
    <w:rsid w:val="17C53F18"/>
    <w:rsid w:val="194F462D"/>
    <w:rsid w:val="1BA96AA8"/>
    <w:rsid w:val="1BEF5BF5"/>
    <w:rsid w:val="1C361757"/>
    <w:rsid w:val="201F53C7"/>
    <w:rsid w:val="221043FF"/>
    <w:rsid w:val="23194B25"/>
    <w:rsid w:val="243D513E"/>
    <w:rsid w:val="26BE2C92"/>
    <w:rsid w:val="27C46EEA"/>
    <w:rsid w:val="2A146E32"/>
    <w:rsid w:val="2A9356B5"/>
    <w:rsid w:val="2BD20C7B"/>
    <w:rsid w:val="2EC92A26"/>
    <w:rsid w:val="2F4F00D3"/>
    <w:rsid w:val="31AA5919"/>
    <w:rsid w:val="356B2FEC"/>
    <w:rsid w:val="358837B1"/>
    <w:rsid w:val="358E6ED3"/>
    <w:rsid w:val="389B040B"/>
    <w:rsid w:val="39200D3B"/>
    <w:rsid w:val="39F91A8E"/>
    <w:rsid w:val="3ABD7215"/>
    <w:rsid w:val="3BA70D41"/>
    <w:rsid w:val="3E44414D"/>
    <w:rsid w:val="3EB137C9"/>
    <w:rsid w:val="3FAD4830"/>
    <w:rsid w:val="40D12432"/>
    <w:rsid w:val="423640A0"/>
    <w:rsid w:val="44156D59"/>
    <w:rsid w:val="443B219D"/>
    <w:rsid w:val="4506096A"/>
    <w:rsid w:val="45C04054"/>
    <w:rsid w:val="478F5D87"/>
    <w:rsid w:val="47E60D87"/>
    <w:rsid w:val="4A09562B"/>
    <w:rsid w:val="4B06230E"/>
    <w:rsid w:val="4C0C48A4"/>
    <w:rsid w:val="4CBB6928"/>
    <w:rsid w:val="4CC865BD"/>
    <w:rsid w:val="51031B81"/>
    <w:rsid w:val="546408C2"/>
    <w:rsid w:val="55750F71"/>
    <w:rsid w:val="59661A40"/>
    <w:rsid w:val="5B303A2D"/>
    <w:rsid w:val="634D0FDC"/>
    <w:rsid w:val="64E00697"/>
    <w:rsid w:val="663126B7"/>
    <w:rsid w:val="664E3767"/>
    <w:rsid w:val="6819239F"/>
    <w:rsid w:val="68EE4980"/>
    <w:rsid w:val="6ECC27B2"/>
    <w:rsid w:val="6F8E19E4"/>
    <w:rsid w:val="70021484"/>
    <w:rsid w:val="70DD6462"/>
    <w:rsid w:val="71E0459E"/>
    <w:rsid w:val="72361E40"/>
    <w:rsid w:val="75025AE8"/>
    <w:rsid w:val="78EE598D"/>
    <w:rsid w:val="7ADF2183"/>
    <w:rsid w:val="7AEA53D4"/>
    <w:rsid w:val="7D5B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/>
    <w:lsdException w:name="Subtitle" w:uiPriority="16" w:qFormat="1"/>
    <w:lsdException w:name="Date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8">
    <w:name w:val="Normal (Web)"/>
    <w:basedOn w:val="a"/>
    <w:uiPriority w:val="99"/>
    <w:unhideWhenUsed/>
    <w:qFormat/>
    <w:rPr>
      <w:rFonts w:ascii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rFonts w:ascii="Calibri" w:eastAsia="宋体" w:hAnsi="Calibri" w:cs="Times New Roman"/>
      <w:b/>
      <w:sz w:val="32"/>
      <w:szCs w:val="32"/>
    </w:rPr>
  </w:style>
  <w:style w:type="character" w:styleId="aa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c">
    <w:name w:val="No Spacing"/>
    <w:uiPriority w:val="5"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ad">
    <w:name w:val="Quote"/>
    <w:uiPriority w:val="21"/>
    <w:qFormat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paragraph" w:styleId="af">
    <w:name w:val="List Paragraph"/>
    <w:uiPriority w:val="26"/>
    <w:qFormat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character" w:customStyle="1" w:styleId="Char2">
    <w:name w:val="页眉 Char"/>
    <w:basedOn w:val="a0"/>
    <w:link w:val="a6"/>
    <w:qFormat/>
    <w:rPr>
      <w:w w:val="100"/>
      <w:sz w:val="18"/>
      <w:szCs w:val="18"/>
      <w:shd w:val="clear" w:color="auto" w:fill="auto"/>
    </w:rPr>
  </w:style>
  <w:style w:type="character" w:customStyle="1" w:styleId="Char1">
    <w:name w:val="页脚 Char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Calibri" w:eastAsia="宋体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7784;&#38451;&#26053;&#28216;&#38598;&#22242;&#26377;&#38480;&#20844;&#21496;&#20851;&#20110;&#24066;&#22330;&#21270;&#36873;&#32856;&#32844;&#19994;%20&#32463;&#29702;&#20154;&#24037;&#20316;&#26041;&#2669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AD4FA-4CD9-405B-8B53-84680A57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沈阳旅游集团有限公司关于市场化选聘职业 经理人工作方案</Template>
  <TotalTime>33</TotalTime>
  <Pages>9</Pages>
  <Words>568</Words>
  <Characters>3239</Characters>
  <Application>Microsoft Office Word</Application>
  <DocSecurity>0</DocSecurity>
  <Lines>26</Lines>
  <Paragraphs>7</Paragraphs>
  <ScaleCrop>false</ScaleCrop>
  <Company>Micorosoft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</dc:creator>
  <cp:lastModifiedBy>Micorosoft</cp:lastModifiedBy>
  <cp:revision>20</cp:revision>
  <cp:lastPrinted>2019-11-28T08:05:00Z</cp:lastPrinted>
  <dcterms:created xsi:type="dcterms:W3CDTF">2019-11-28T08:11:00Z</dcterms:created>
  <dcterms:modified xsi:type="dcterms:W3CDTF">2019-12-02T05:11:00Z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